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outlineLvl w:val="0"/>
        <w:rPr>
          <w:rFonts w:hint="default"/>
        </w:rPr>
      </w:pPr>
      <w:r>
        <w:rPr>
          <w:rFonts w:hint="default"/>
        </w:rPr>
        <w:t>Bài 3: Tải xuống và tải lên HMI Delta qua cổng USB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Bài giảng này hướng dẫn cách tải xuống và tải lên chương trình từ HMI Delta thông qua cổng USB.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Style w:val="7"/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Tải xuống: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Đảm bảo HMI và máy tính được kết nối bằng cáp USB.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phần mềm HMI, chọn "Options" &gt; "Communications" &gt; "USB".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Chọn "Connect and Download" hoặc "Download Script".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Sau khi tải xuống thành công, màn hình HMI sẽ hiển thị dự án vừa tải xuống.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Style w:val="7"/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Tải lên: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Kết nối HMI với máy tính thông qua cáp USB.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phần mềm HMI, chọn "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  <w:lang w:val="en-US"/>
        </w:rPr>
        <w:t>Tools -&gt; Upload All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 xml:space="preserve"> Data" và nhập mật khẩu tải lên (mặc định là "12345678").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Chọn "Upload Your Data" và nhập tên cho tệp dự án mới.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tabs>
          <w:tab w:val="clear" w:pos="7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ind w:left="-198" w:leftChars="-179" w:hanging="160" w:firstLineChars="0"/>
        <w:textAlignment w:val="auto"/>
        <w:rPr>
          <w:rFonts w:hint="default" w:ascii="Times New Roman" w:hAnsi="Times New Roman" w:cs="Times New Roman"/>
          <w:sz w:val="20"/>
          <w:szCs w:val="20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Nhấn "Compile and Download" để tải chương trình lên HMI.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</w:rPr>
      </w:pPr>
      <w:r>
        <w:rPr>
          <w:rStyle w:val="7"/>
          <w:rFonts w:hint="default" w:ascii="Times New Roman" w:hAnsi="Times New Roman" w:eastAsia="sans-serif" w:cs="Times New Roman"/>
          <w:b/>
          <w:bCs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Đặt lại HMI về mặc định của nhà sản xuất: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phần mềm HMI, chọn "Tools" &gt; "Reset HMI" và nhập mật khẩu (mặc định là "12345678"). Màn hình HMI sẽ trở về trạng thái mặc định ban đầu.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</w:pPr>
    </w:p>
    <w:p>
      <w:pPr>
        <w:pStyle w:val="2"/>
        <w:bidi w:val="0"/>
        <w:outlineLvl w:val="0"/>
        <w:rPr>
          <w:rFonts w:hint="default"/>
        </w:rPr>
      </w:pPr>
      <w:r>
        <w:rPr>
          <w:rFonts w:hint="default"/>
          <w:lang w:val="en-US"/>
        </w:rPr>
        <w:t>B</w:t>
      </w:r>
      <w:r>
        <w:rPr>
          <w:rFonts w:hint="default"/>
        </w:rPr>
        <w:t>ài 4 - Download và upload HMI Delta qua Ethernet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495057"/>
          <w:spacing w:val="3"/>
          <w:sz w:val="20"/>
          <w:szCs w:val="20"/>
          <w:shd w:val="clear" w:fill="FFFFFF"/>
        </w:rPr>
        <w:t>Trong video này, chúng ta sẽ hướng dẫn sử dụng cổng Ethernet để tải chương trình từ và lên màn hình HMI Delta.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71135" cy="3946525"/>
            <wp:effectExtent l="0" t="0" r="1206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66690" cy="3409950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71135" cy="2780665"/>
            <wp:effectExtent l="0" t="0" r="1206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Fonts w:hint="default"/>
          <w:lang w:val="en-US"/>
        </w:rPr>
      </w:pPr>
      <w:r>
        <w:rPr>
          <w:rFonts w:hint="default"/>
          <w:lang w:val="en-US"/>
        </w:rPr>
        <w:t>- Tạo Project sử dụng cổng Ethernet, trước đó cần cài đặt địa chỉ IP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73675" cy="2811780"/>
            <wp:effectExtent l="0" t="0" r="952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rPr>
          <w:rFonts w:hint="default"/>
          <w:lang w:val="en-US"/>
        </w:rPr>
        <w:t>- Chọn Environment rồi mới tiến hành Dowload/Upload: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4527550" cy="4965700"/>
            <wp:effectExtent l="0" t="0" r="635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  <w:rPr>
          <w:rFonts w:hint="default"/>
          <w:lang w:val="en-US"/>
        </w:rPr>
      </w:pPr>
      <w:r>
        <w:rPr>
          <w:rFonts w:hint="default"/>
          <w:lang w:val="en-US"/>
        </w:rPr>
        <w:t>- SimpleFactory: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  <w:r>
        <w:drawing>
          <wp:inline distT="0" distB="0" distL="114300" distR="114300">
            <wp:extent cx="5267960" cy="3085465"/>
            <wp:effectExtent l="0" t="0" r="2540" b="63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line="16" w:lineRule="atLeast"/>
        <w:ind w:left="0" w:firstLine="0"/>
      </w:pPr>
    </w:p>
    <w:p>
      <w:pPr>
        <w:pStyle w:val="2"/>
        <w:bidi w:val="0"/>
        <w:outlineLvl w:val="0"/>
        <w:rPr>
          <w:rFonts w:hint="default"/>
          <w:lang w:val="en-US"/>
        </w:rPr>
      </w:pPr>
      <w:r>
        <w:rPr>
          <w:rFonts w:hint="default"/>
          <w:lang w:val="en-US"/>
        </w:rPr>
        <w:t>Bài 14 - Tạo cảnh báo trong HMI Delta DOPSoft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</w:pPr>
      <w:r>
        <w:drawing>
          <wp:inline distT="0" distB="0" distL="114300" distR="114300">
            <wp:extent cx="5267325" cy="2937510"/>
            <wp:effectExtent l="0" t="0" r="3175" b="889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Cài đặt một số thuộc tính cảnh báo:</w:t>
      </w:r>
    </w:p>
    <w:p>
      <w:pPr>
        <w:pStyle w:val="6"/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 w:line="16" w:lineRule="atLeast"/>
        <w:ind w:left="0" w:firstLine="0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5267960" cy="2636520"/>
            <wp:effectExtent l="0" t="0" r="2540" b="508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 w:ascii="Times New Roman" w:hAnsi="Times New Roman" w:cs="Times New Roman"/>
          <w:sz w:val="20"/>
          <w:szCs w:val="20"/>
          <w:lang w:val="en-US"/>
        </w:rPr>
      </w:pPr>
      <w:r>
        <w:rPr>
          <w:rFonts w:hint="default" w:ascii="Times New Roman" w:hAnsi="Times New Roman" w:cs="Times New Roman"/>
          <w:sz w:val="20"/>
          <w:szCs w:val="20"/>
          <w:lang w:val="en-US"/>
        </w:rPr>
        <w:t>- Cài đặt nội dung cảnh báo: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72405" cy="1873250"/>
            <wp:effectExtent l="0" t="0" r="10795" b="635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68595" cy="3326765"/>
            <wp:effectExtent l="0" t="0" r="1905" b="63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Xóa lịch sử cảnh báo khi M500.3 On: (Ta cần tạo 1 nút nhấn để Reset)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drawing>
          <wp:inline distT="0" distB="0" distL="114300" distR="114300">
            <wp:extent cx="5271135" cy="3453765"/>
            <wp:effectExtent l="0" t="0" r="12065" b="635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69865" cy="3870960"/>
            <wp:effectExtent l="0" t="0" r="635" b="254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Để kết nối PLC Mitshu với HMI delta ta cần có một sợi cáp chuẩn 422,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381250" cy="1924050"/>
            <wp:effectExtent l="0" t="0" r="6350" b="6350"/>
            <wp:docPr id="13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  <w:r>
        <w:drawing>
          <wp:inline distT="0" distB="0" distL="114300" distR="114300">
            <wp:extent cx="5267325" cy="2527935"/>
            <wp:effectExtent l="0" t="0" r="3175" b="12065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beforeAutospacing="0" w:after="361" w:afterLines="100" w:afterAutospacing="0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>- Chọn cấu hình trên HMI USB là CDC nó mới cho ghi chép vào HMI</w:t>
      </w:r>
    </w:p>
    <w:p>
      <w:pPr>
        <w:pStyle w:val="2"/>
        <w:bidi w:val="0"/>
        <w:outlineLvl w:val="0"/>
        <w:rPr>
          <w:rFonts w:hint="default"/>
          <w:lang w:val="en-US"/>
        </w:rPr>
      </w:pPr>
      <w:r>
        <w:rPr>
          <w:rFonts w:hint="default"/>
          <w:lang w:val="en-US"/>
        </w:rPr>
        <w:t>Quản lý người dùng trong HMI Delta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3040" cy="2666365"/>
            <wp:effectExtent l="0" t="0" r="10160" b="63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069590"/>
            <wp:effectExtent l="0" t="0" r="635" b="381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4310" cy="3444240"/>
            <wp:effectExtent l="0" t="0" r="8890" b="1016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18BDEB0"/>
    <w:multiLevelType w:val="multilevel"/>
    <w:tmpl w:val="C18BDEB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3"/>
        <w:szCs w:val="13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06F2D41D"/>
    <w:multiLevelType w:val="multilevel"/>
    <w:tmpl w:val="06F2D41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13"/>
        <w:szCs w:val="13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AFC5558"/>
    <w:rsid w:val="1C1A1AEE"/>
    <w:rsid w:val="1EEA4DF1"/>
    <w:rsid w:val="22E10E82"/>
    <w:rsid w:val="3AFC5558"/>
    <w:rsid w:val="4E17509E"/>
    <w:rsid w:val="52045717"/>
    <w:rsid w:val="5AFE3914"/>
    <w:rsid w:val="5D887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40" w:after="40" w:line="416" w:lineRule="auto"/>
      <w:outlineLvl w:val="1"/>
    </w:pPr>
    <w:rPr>
      <w:rFonts w:ascii="Times New Roman" w:hAnsi="Times New Roman"/>
      <w:b/>
      <w:bCs/>
      <w:sz w:val="32"/>
      <w:szCs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7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468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2024-04-13T16:19:00Z</dcterms:created>
  <dc:creator>Trương Trọng Nguyễn</dc:creator>
  <cp:lastModifiedBy>Trương Trọng Nguyễn</cp:lastModifiedBy>
  <dcterms:modified xsi:type="dcterms:W3CDTF">2024-04-19T15:30:14Z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E186D1D49DF44DBAB6ECCA70667550CA_11</vt:lpwstr>
  </property>
</Properties>
</file>